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32"/>
          <w:szCs w:val="32"/>
          <w:lang w:val="en-US" w:eastAsia="zh-CN"/>
        </w:rPr>
      </w:pPr>
      <w:r>
        <w:rPr>
          <w:rFonts w:hint="eastAsia" w:ascii="方正小标宋简体" w:hAnsi="方正小标宋简体" w:eastAsia="方正小标宋简体" w:cs="方正小标宋简体"/>
          <w:sz w:val="44"/>
          <w:szCs w:val="44"/>
          <w:lang w:val="en-US" w:eastAsia="zh-CN"/>
        </w:rPr>
        <w:t>工会法人资格证书办理指南</w:t>
      </w:r>
    </w:p>
    <w:p>
      <w:pPr>
        <w:jc w:val="center"/>
        <w:rPr>
          <w:rFonts w:hint="eastAsia" w:ascii="方正小标宋简体" w:hAnsi="方正小标宋简体" w:eastAsia="方正小标宋简体" w:cs="方正小标宋简体"/>
          <w:sz w:val="36"/>
          <w:szCs w:val="44"/>
          <w:lang w:val="en-US" w:eastAsia="zh-CN"/>
        </w:rPr>
      </w:pPr>
      <w:r>
        <w:rPr>
          <w:rFonts w:hint="eastAsia" w:ascii="方正小标宋简体" w:hAnsi="方正小标宋简体" w:eastAsia="方正小标宋简体" w:cs="方正小标宋简体"/>
          <w:sz w:val="36"/>
          <w:szCs w:val="44"/>
          <w:lang w:val="en-US" w:eastAsia="zh-CN"/>
        </w:rPr>
        <w:t>必看！工会法人资格证书办理指南</w:t>
      </w:r>
    </w:p>
    <w:p>
      <w:pPr>
        <w:jc w:val="center"/>
        <w:rPr>
          <w:rFonts w:hint="eastAsia" w:ascii="仿宋" w:hAnsi="仿宋" w:eastAsia="仿宋" w:cs="仿宋"/>
          <w:sz w:val="32"/>
          <w:szCs w:val="32"/>
          <w:lang w:val="en-US" w:eastAsia="zh-CN"/>
        </w:rPr>
      </w:pPr>
    </w:p>
    <w:p>
      <w:pPr>
        <w:ind w:firstLine="640" w:firstLineChars="20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办理要求</w:t>
      </w:r>
    </w:p>
    <w:p>
      <w:pPr>
        <w:ind w:firstLine="640" w:firstLineChars="200"/>
        <w:jc w:val="both"/>
        <w:rPr>
          <w:rFonts w:hint="eastAsia" w:ascii="仿宋" w:hAnsi="仿宋" w:eastAsia="仿宋" w:cs="仿宋"/>
          <w:color w:val="000000"/>
          <w:sz w:val="32"/>
          <w:szCs w:val="32"/>
        </w:rPr>
      </w:pPr>
      <w:r>
        <w:rPr>
          <w:rFonts w:hint="eastAsia" w:ascii="仿宋" w:hAnsi="仿宋" w:eastAsia="仿宋" w:cs="仿宋"/>
          <w:sz w:val="32"/>
          <w:szCs w:val="32"/>
          <w:lang w:val="en-US" w:eastAsia="zh-CN"/>
        </w:rPr>
        <w:t>根据《基层工会法人登记管理办法》，</w:t>
      </w:r>
      <w:r>
        <w:rPr>
          <w:rFonts w:hint="eastAsia" w:ascii="仿宋" w:hAnsi="仿宋" w:eastAsia="仿宋" w:cs="仿宋"/>
          <w:sz w:val="32"/>
          <w:szCs w:val="32"/>
          <w:lang w:bidi="ar"/>
        </w:rPr>
        <w:t>基层工会</w:t>
      </w:r>
      <w:r>
        <w:rPr>
          <w:rFonts w:hint="eastAsia" w:ascii="仿宋" w:hAnsi="仿宋" w:eastAsia="仿宋" w:cs="仿宋"/>
          <w:color w:val="000000"/>
          <w:sz w:val="32"/>
          <w:szCs w:val="32"/>
          <w:lang w:bidi="ar"/>
        </w:rPr>
        <w:t>申请法人</w:t>
      </w:r>
      <w:r>
        <w:rPr>
          <w:rFonts w:hint="eastAsia" w:ascii="仿宋" w:hAnsi="仿宋" w:eastAsia="仿宋" w:cs="仿宋"/>
          <w:sz w:val="32"/>
          <w:szCs w:val="32"/>
          <w:lang w:bidi="ar"/>
        </w:rPr>
        <w:t>资格登记，</w:t>
      </w:r>
      <w:r>
        <w:rPr>
          <w:rFonts w:hint="eastAsia" w:ascii="仿宋" w:hAnsi="仿宋" w:eastAsia="仿宋" w:cs="仿宋"/>
          <w:color w:val="000000"/>
          <w:sz w:val="32"/>
          <w:szCs w:val="32"/>
          <w:lang w:bidi="ar"/>
        </w:rPr>
        <w:t>应当具备以下条件：</w:t>
      </w:r>
    </w:p>
    <w:p>
      <w:pPr>
        <w:ind w:firstLine="640" w:firstLineChars="20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lang w:bidi="ar"/>
        </w:rPr>
        <w:t>（一）依照《中华人民共和国工会法》和《中国工会章程》的规定成立；</w:t>
      </w:r>
    </w:p>
    <w:p>
      <w:pPr>
        <w:ind w:firstLine="640" w:firstLineChars="200"/>
        <w:textAlignment w:val="baseline"/>
        <w:rPr>
          <w:rFonts w:hint="eastAsia" w:ascii="仿宋" w:hAnsi="仿宋" w:eastAsia="仿宋" w:cs="仿宋"/>
          <w:color w:val="000000"/>
          <w:sz w:val="32"/>
          <w:szCs w:val="32"/>
        </w:rPr>
      </w:pPr>
      <w:r>
        <w:rPr>
          <w:rFonts w:hint="eastAsia" w:ascii="仿宋" w:hAnsi="仿宋" w:eastAsia="仿宋" w:cs="仿宋"/>
          <w:color w:val="000000"/>
          <w:sz w:val="32"/>
          <w:szCs w:val="32"/>
          <w:lang w:bidi="ar"/>
        </w:rPr>
        <w:t>（二）有自己的名称、组织机构和住所；</w:t>
      </w:r>
    </w:p>
    <w:p>
      <w:pPr>
        <w:ind w:firstLine="640" w:firstLineChars="200"/>
        <w:textAlignment w:val="baseline"/>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bidi="ar"/>
        </w:rPr>
        <w:t>（三）工会经费来源有保障</w:t>
      </w:r>
      <w:r>
        <w:rPr>
          <w:rFonts w:hint="eastAsia" w:ascii="仿宋" w:hAnsi="仿宋" w:eastAsia="仿宋" w:cs="仿宋"/>
          <w:color w:val="000000"/>
          <w:sz w:val="32"/>
          <w:szCs w:val="32"/>
          <w:lang w:eastAsia="zh-CN" w:bidi="ar"/>
        </w:rPr>
        <w:t>；</w:t>
      </w:r>
    </w:p>
    <w:p>
      <w:pPr>
        <w:ind w:firstLine="640" w:firstLineChars="200"/>
        <w:textAlignment w:val="baseline"/>
        <w:rPr>
          <w:rFonts w:hint="eastAsia" w:ascii="仿宋" w:hAnsi="仿宋" w:eastAsia="仿宋" w:cs="仿宋"/>
          <w:sz w:val="32"/>
          <w:szCs w:val="32"/>
          <w:lang w:bidi="ar"/>
        </w:rPr>
      </w:pPr>
      <w:r>
        <w:rPr>
          <w:rFonts w:hint="eastAsia" w:ascii="仿宋" w:hAnsi="仿宋" w:eastAsia="仿宋" w:cs="仿宋"/>
          <w:sz w:val="32"/>
          <w:szCs w:val="32"/>
          <w:lang w:bidi="ar"/>
        </w:rPr>
        <w:t>基层工会</w:t>
      </w:r>
      <w:r>
        <w:rPr>
          <w:rFonts w:hint="eastAsia" w:ascii="仿宋" w:hAnsi="仿宋" w:eastAsia="仿宋" w:cs="仿宋"/>
          <w:color w:val="000000"/>
          <w:sz w:val="32"/>
          <w:szCs w:val="32"/>
          <w:lang w:bidi="ar"/>
        </w:rPr>
        <w:t>取得法人资格，不以所</w:t>
      </w:r>
      <w:r>
        <w:rPr>
          <w:rFonts w:hint="eastAsia" w:ascii="仿宋" w:hAnsi="仿宋" w:eastAsia="仿宋" w:cs="仿宋"/>
          <w:sz w:val="32"/>
          <w:szCs w:val="32"/>
          <w:lang w:bidi="ar"/>
        </w:rPr>
        <w:t>在单位是否具备法人资格为前提条件。</w:t>
      </w:r>
    </w:p>
    <w:p>
      <w:pPr>
        <w:ind w:firstLine="640" w:firstLineChars="200"/>
        <w:textAlignment w:val="baseline"/>
        <w:rPr>
          <w:rFonts w:hint="eastAsia" w:ascii="仿宋" w:hAnsi="仿宋" w:eastAsia="仿宋" w:cs="仿宋"/>
          <w:sz w:val="32"/>
          <w:szCs w:val="32"/>
          <w:lang w:bidi="ar"/>
        </w:rPr>
      </w:pPr>
    </w:p>
    <w:p>
      <w:pPr>
        <w:ind w:firstLine="640" w:firstLineChars="200"/>
        <w:jc w:val="center"/>
        <w:textAlignment w:val="baseline"/>
        <w:rPr>
          <w:rFonts w:hint="eastAsia" w:ascii="黑体" w:hAnsi="黑体" w:eastAsia="黑体" w:cs="黑体"/>
          <w:kern w:val="0"/>
          <w:sz w:val="32"/>
          <w:szCs w:val="32"/>
          <w:vertAlign w:val="baseline"/>
          <w:lang w:val="en-US" w:eastAsia="zh-CN" w:bidi="ar"/>
        </w:rPr>
      </w:pPr>
      <w:r>
        <w:rPr>
          <w:rFonts w:hint="eastAsia" w:ascii="黑体" w:hAnsi="黑体" w:eastAsia="黑体" w:cs="黑体"/>
          <w:kern w:val="0"/>
          <w:sz w:val="32"/>
          <w:szCs w:val="32"/>
          <w:vertAlign w:val="baseline"/>
          <w:lang w:val="en-US" w:eastAsia="zh-CN" w:bidi="ar"/>
        </w:rPr>
        <w:t>办理方式</w:t>
      </w:r>
    </w:p>
    <w:tbl>
      <w:tblPr>
        <w:tblStyle w:val="4"/>
        <w:tblW w:w="9317"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0"/>
        <w:gridCol w:w="1317"/>
        <w:gridCol w:w="5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7" w:type="dxa"/>
            <w:gridSpan w:val="3"/>
          </w:tcPr>
          <w:p>
            <w:pPr>
              <w:pStyle w:val="2"/>
              <w:keepNext w:val="0"/>
              <w:keepLines w:val="0"/>
              <w:widowControl/>
              <w:suppressLineNumbers w:val="0"/>
              <w:spacing w:before="0" w:beforeAutospacing="0" w:after="0" w:afterAutospacing="0"/>
              <w:ind w:right="0" w:firstLine="480" w:firstLineChars="200"/>
              <w:rPr>
                <w:rFonts w:hint="eastAsia" w:ascii="仿宋" w:hAnsi="仿宋" w:eastAsia="仿宋" w:cs="仿宋"/>
                <w:kern w:val="0"/>
                <w:sz w:val="24"/>
                <w:szCs w:val="24"/>
                <w:vertAlign w:val="baseline"/>
                <w:lang w:val="en-US" w:eastAsia="zh-CN" w:bidi="ar"/>
              </w:rPr>
            </w:pPr>
            <w:r>
              <w:rPr>
                <w:rFonts w:hint="eastAsia" w:ascii="仿宋" w:hAnsi="仿宋" w:eastAsia="仿宋" w:cs="仿宋"/>
                <w:kern w:val="0"/>
                <w:sz w:val="24"/>
                <w:szCs w:val="24"/>
                <w:vertAlign w:val="baseline"/>
                <w:lang w:val="en-US" w:eastAsia="zh-CN" w:bidi="ar"/>
              </w:rPr>
              <w:t>实行分级办理，市直、漳河新区机关、企事业单位携所需资料到荆门市总工会办理，其余单位到当地县（市、区）总工会咨询办理。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b/>
                <w:bCs/>
                <w:vertAlign w:val="baseline"/>
                <w:lang w:eastAsia="zh-CN"/>
              </w:rPr>
            </w:pPr>
            <w:r>
              <w:rPr>
                <w:rFonts w:hint="eastAsia" w:ascii="仿宋" w:hAnsi="仿宋" w:eastAsia="仿宋" w:cs="仿宋"/>
                <w:b/>
                <w:bCs/>
                <w:vertAlign w:val="baseline"/>
                <w:lang w:eastAsia="zh-CN"/>
              </w:rPr>
              <w:t>工会名称</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b/>
                <w:bCs/>
                <w:vertAlign w:val="baseline"/>
                <w:lang w:eastAsia="zh-CN"/>
              </w:rPr>
            </w:pPr>
            <w:r>
              <w:rPr>
                <w:rFonts w:hint="eastAsia" w:ascii="仿宋" w:hAnsi="仿宋" w:eastAsia="仿宋" w:cs="仿宋"/>
                <w:b/>
                <w:bCs/>
                <w:vertAlign w:val="baseline"/>
                <w:lang w:eastAsia="zh-CN"/>
              </w:rPr>
              <w:t>联系方式</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b/>
                <w:bCs/>
                <w:vertAlign w:val="baseline"/>
                <w:lang w:eastAsia="zh-CN"/>
              </w:rPr>
            </w:pPr>
            <w:r>
              <w:rPr>
                <w:rFonts w:hint="eastAsia" w:ascii="仿宋" w:hAnsi="仿宋" w:eastAsia="仿宋" w:cs="仿宋"/>
                <w:b/>
                <w:bCs/>
                <w:vertAlign w:val="baseline"/>
                <w:lang w:eastAsia="zh-CN"/>
              </w:rPr>
              <w:t>地</w:t>
            </w:r>
            <w:r>
              <w:rPr>
                <w:rFonts w:hint="eastAsia" w:ascii="仿宋" w:hAnsi="仿宋" w:eastAsia="仿宋" w:cs="仿宋"/>
                <w:b/>
                <w:bCs/>
                <w:vertAlign w:val="baseline"/>
                <w:lang w:val="en-US" w:eastAsia="zh-CN"/>
              </w:rPr>
              <w:t xml:space="preserve"> </w:t>
            </w:r>
            <w:r>
              <w:rPr>
                <w:rFonts w:hint="eastAsia" w:ascii="仿宋" w:hAnsi="仿宋" w:eastAsia="仿宋" w:cs="仿宋"/>
                <w:b/>
                <w:bCs/>
                <w:vertAlign w:val="baseline"/>
                <w:lang w:eastAsia="zh-CN"/>
              </w:rPr>
              <w:t>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荆门市总工会</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2372272</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漳河新区天鹅路65号（荆门传媒中心A座</w:t>
            </w:r>
            <w:r>
              <w:rPr>
                <w:rFonts w:hint="eastAsia" w:ascii="仿宋" w:hAnsi="仿宋" w:eastAsia="仿宋" w:cs="仿宋"/>
                <w:vertAlign w:val="baseline"/>
                <w:lang w:val="en-US" w:eastAsia="zh-CN"/>
              </w:rPr>
              <w:t>1105室</w:t>
            </w:r>
            <w:r>
              <w:rPr>
                <w:rFonts w:hint="eastAsia" w:ascii="仿宋" w:hAnsi="仿宋" w:eastAsia="仿宋" w:cs="仿宋"/>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沙洋县总工会</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8550098</w:t>
            </w:r>
          </w:p>
        </w:tc>
        <w:tc>
          <w:tcPr>
            <w:tcW w:w="5600" w:type="dxa"/>
          </w:tcPr>
          <w:p>
            <w:pPr>
              <w:pStyle w:val="2"/>
              <w:keepNext w:val="0"/>
              <w:keepLines w:val="0"/>
              <w:widowControl/>
              <w:suppressLineNumbers w:val="0"/>
              <w:spacing w:before="0" w:beforeAutospacing="0" w:after="0" w:afterAutospacing="0"/>
              <w:ind w:right="0"/>
              <w:jc w:val="center"/>
              <w:rPr>
                <w:rFonts w:hint="default" w:ascii="仿宋" w:hAnsi="仿宋" w:eastAsia="仿宋" w:cs="仿宋"/>
                <w:vertAlign w:val="baseline"/>
                <w:lang w:val="en-US" w:eastAsia="zh-CN"/>
              </w:rPr>
            </w:pPr>
            <w:r>
              <w:rPr>
                <w:rFonts w:hint="eastAsia" w:ascii="仿宋" w:hAnsi="仿宋" w:eastAsia="仿宋" w:cs="仿宋"/>
                <w:vertAlign w:val="baseline"/>
                <w:lang w:eastAsia="zh-CN"/>
              </w:rPr>
              <w:t>沙洋县沙洋镇建设街</w:t>
            </w:r>
            <w:r>
              <w:rPr>
                <w:rFonts w:hint="eastAsia" w:ascii="仿宋" w:hAnsi="仿宋" w:eastAsia="仿宋" w:cs="仿宋"/>
                <w:vertAlign w:val="baseline"/>
                <w:lang w:val="en-US" w:eastAsia="zh-CN"/>
              </w:rPr>
              <w:t>20-3号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东宝区总工会</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6059135</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东宝区泉口一路15号3楼（303室）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掇刀区总工会</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2440681</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eastAsia="zh-CN"/>
              </w:rPr>
              <w:t>掇刀区龙井大道</w:t>
            </w:r>
            <w:r>
              <w:rPr>
                <w:rFonts w:hint="eastAsia" w:ascii="仿宋" w:hAnsi="仿宋" w:eastAsia="仿宋" w:cs="仿宋"/>
                <w:vertAlign w:val="baseline"/>
                <w:lang w:val="en-US" w:eastAsia="zh-CN"/>
              </w:rPr>
              <w:t>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京山市总工会</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7326676</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京山市京源大道一巷48号京山市总工会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钟祥市总工会</w:t>
            </w:r>
          </w:p>
        </w:tc>
        <w:tc>
          <w:tcPr>
            <w:tcW w:w="1317"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4224712</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 钟祥市郢中街道</w:t>
            </w:r>
            <w:r>
              <w:rPr>
                <w:rFonts w:hint="default" w:ascii="仿宋" w:hAnsi="仿宋" w:eastAsia="仿宋" w:cs="仿宋"/>
                <w:vertAlign w:val="baseline"/>
                <w:lang w:eastAsia="zh-CN"/>
              </w:rPr>
              <w:t>莫愁大道1号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0" w:type="dxa"/>
          </w:tcPr>
          <w:p>
            <w:pPr>
              <w:pStyle w:val="2"/>
              <w:keepNext w:val="0"/>
              <w:keepLines w:val="0"/>
              <w:widowControl/>
              <w:suppressLineNumbers w:val="0"/>
              <w:spacing w:before="0" w:beforeAutospacing="0" w:after="0" w:afterAutospacing="0"/>
              <w:ind w:right="0"/>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屈家岭管理区总工会</w:t>
            </w:r>
          </w:p>
        </w:tc>
        <w:tc>
          <w:tcPr>
            <w:tcW w:w="1317" w:type="dxa"/>
          </w:tcPr>
          <w:p>
            <w:pPr>
              <w:pStyle w:val="2"/>
              <w:keepNext w:val="0"/>
              <w:keepLines w:val="0"/>
              <w:widowControl/>
              <w:suppressLineNumbers w:val="0"/>
              <w:spacing w:before="0" w:beforeAutospacing="0" w:after="0" w:afterAutospacing="0"/>
              <w:ind w:right="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7412109</w:t>
            </w:r>
          </w:p>
        </w:tc>
        <w:tc>
          <w:tcPr>
            <w:tcW w:w="5600" w:type="dxa"/>
          </w:tcPr>
          <w:p>
            <w:pPr>
              <w:pStyle w:val="2"/>
              <w:keepNext w:val="0"/>
              <w:keepLines w:val="0"/>
              <w:widowControl/>
              <w:suppressLineNumbers w:val="0"/>
              <w:spacing w:before="0" w:beforeAutospacing="0" w:after="0" w:afterAutospacing="0"/>
              <w:ind w:right="0"/>
              <w:jc w:val="center"/>
              <w:rPr>
                <w:rFonts w:hint="eastAsia" w:ascii="仿宋" w:hAnsi="仿宋" w:eastAsia="仿宋" w:cs="仿宋"/>
                <w:vertAlign w:val="baseline"/>
                <w:lang w:eastAsia="zh-CN"/>
              </w:rPr>
            </w:pPr>
            <w:r>
              <w:rPr>
                <w:rFonts w:hint="eastAsia" w:ascii="仿宋" w:hAnsi="仿宋" w:eastAsia="仿宋" w:cs="仿宋"/>
                <w:vertAlign w:val="baseline"/>
                <w:lang w:eastAsia="zh-CN"/>
              </w:rPr>
              <w:t>屈家岭管理区政府办公大楼</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eastAsiaTheme="minorEastAsia"/>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6"/>
          <w:rFonts w:hint="eastAsia" w:ascii="黑体" w:hAnsi="黑体" w:eastAsia="黑体" w:cs="黑体"/>
          <w:b w:val="0"/>
          <w:bCs/>
          <w:sz w:val="28"/>
          <w:szCs w:val="28"/>
        </w:rPr>
      </w:pP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rFonts w:hint="eastAsia" w:ascii="黑体" w:hAnsi="黑体" w:eastAsia="黑体" w:cs="黑体"/>
          <w:b w:val="0"/>
          <w:bCs/>
          <w:sz w:val="28"/>
          <w:szCs w:val="28"/>
        </w:rPr>
        <w:t>办理工会法人资格证书所需材料</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640" w:firstLineChars="200"/>
        <w:jc w:val="left"/>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申请登记</w:t>
      </w:r>
    </w:p>
    <w:p>
      <w:pPr>
        <w:ind w:firstLine="640" w:firstLineChars="200"/>
        <w:jc w:val="both"/>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适用情形：首次申领《工会法人资格证书》。</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1.《工会法人资格登记申请表》一式三份(填写完整并盖工会章)；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2.工会成立文件复印件；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3.同意选举结果的批复复印件；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4.法定代表人（工会主席）和经办人的身份证复印件。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6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640" w:firstLineChars="200"/>
        <w:jc w:val="left"/>
        <w:rPr>
          <w:rFonts w:hint="eastAsia" w:ascii="黑体" w:hAnsi="黑体" w:eastAsia="黑体" w:cs="黑体"/>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eastAsia="zh-CN"/>
        </w:rPr>
        <w:t>证书换领</w:t>
      </w:r>
    </w:p>
    <w:p>
      <w:pPr>
        <w:ind w:firstLine="640" w:firstLineChars="200"/>
        <w:jc w:val="both"/>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适用情形：工会委员会在届期内，《工会法人资格证书》有效期满，其他事项无变化。</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1.《工会法人资格证书补（换）领申请表》一式三份(填写完整并盖工会章和上级工会章)；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2.同意选举结果的批复复印件；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3.原《工会法人资格证书》原件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4.法定代表人（工会主席）和经办人的身份证复印件。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rPr>
          <w:rFonts w:hint="eastAsia" w:ascii="黑体" w:hAnsi="黑体" w:eastAsia="黑体" w:cs="黑体"/>
          <w:sz w:val="32"/>
          <w:szCs w:val="32"/>
        </w:rPr>
      </w:pPr>
    </w:p>
    <w:p>
      <w:p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三、变更登记</w:t>
      </w:r>
    </w:p>
    <w:p>
      <w:pPr>
        <w:ind w:firstLine="640" w:firstLineChars="200"/>
        <w:jc w:val="both"/>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适用情形：工会名称、住所、法定代表人（届内调整）、登记管理部门变更。</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1.《工会法人变更登记申请表》一式三份(填写完整并盖工会章和上级工会章)；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2.上级工会同意变更的批复复印件；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3.原《工会法人资格证书》原件；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4.法定代表人（工会主席）和经办人身份证复印件。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特别提示：工会名称变更需要《工会法人变更登记申请表》申请工会意见栏中加盖新的工会章。</w:t>
      </w:r>
    </w:p>
    <w:p>
      <w:pPr>
        <w:ind w:firstLine="640" w:firstLineChars="200"/>
        <w:jc w:val="both"/>
        <w:rPr>
          <w:rFonts w:hint="eastAsia" w:ascii="仿宋" w:hAnsi="仿宋" w:eastAsia="仿宋" w:cs="仿宋"/>
          <w:sz w:val="32"/>
          <w:szCs w:val="32"/>
          <w:lang w:val="en-US" w:eastAsia="zh-CN"/>
        </w:rPr>
      </w:pPr>
    </w:p>
    <w:p>
      <w:pPr>
        <w:numPr>
          <w:ilvl w:val="0"/>
          <w:numId w:val="1"/>
        </w:num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遗失补证</w:t>
      </w:r>
    </w:p>
    <w:p>
      <w:pPr>
        <w:ind w:firstLine="640" w:firstLineChars="200"/>
        <w:jc w:val="both"/>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适用情形：《工会法人资格证书》遗失。</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1.《工会法人资格证书补（换）领申请表》一式三份(填写完整并盖工会章和上级工会章)；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2.遗失公告。如证书遗失，应主动于一个月内在报刊或网络上发布公告，声明遗失证书作废，并注明遗失主体、遗失时间、证书名称及编号等详细内容；</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3.情况说明。说明补（换）证的具体原因，加盖工会章；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4.法定代表人（工会主席）和经办人的身份证复印件。</w:t>
      </w:r>
    </w:p>
    <w:p>
      <w:pPr>
        <w:ind w:firstLine="640" w:firstLineChars="200"/>
        <w:jc w:val="both"/>
        <w:rPr>
          <w:rFonts w:hint="eastAsia" w:ascii="仿宋" w:hAnsi="仿宋" w:eastAsia="仿宋" w:cs="仿宋"/>
          <w:sz w:val="32"/>
          <w:szCs w:val="32"/>
          <w:lang w:val="en-US" w:eastAsia="zh-CN"/>
        </w:rPr>
      </w:pPr>
    </w:p>
    <w:p>
      <w:pPr>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五、注销登记</w:t>
      </w:r>
    </w:p>
    <w:p>
      <w:pPr>
        <w:ind w:firstLine="640" w:firstLineChars="200"/>
        <w:jc w:val="both"/>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适用情形：取得工会法人资格的基层工会经会员大会或会员代表大会通过并报上一级工会批准撤销的，或因所在单位终止、撤销等原因相应撤销的，或因合并、分立而解散的需办理注销登记。</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1.《工会法人注销登记申请表》一式三份(填写完整并盖工会章和上级工会章)；</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2.上级工会同意撤销的文件或向上级工会备案撤销的文件；</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3.证明该基层工会经费、资产清理及债权债务完结的证明材料；</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4.原《工会法人资格证书》原件；</w:t>
      </w:r>
    </w:p>
    <w:p>
      <w:pPr>
        <w:ind w:firstLine="640" w:firstLineChars="200"/>
      </w:pPr>
      <w:r>
        <w:rPr>
          <w:rFonts w:hint="eastAsia" w:ascii="仿宋" w:hAnsi="仿宋" w:eastAsia="仿宋" w:cs="仿宋"/>
          <w:sz w:val="32"/>
          <w:szCs w:val="32"/>
          <w:lang w:val="en-US" w:eastAsia="zh-CN"/>
        </w:rPr>
        <w:t>5.经办人身份证复印件。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568DB5"/>
    <w:multiLevelType w:val="singleLevel"/>
    <w:tmpl w:val="E1568DB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5NzMyOTgxMjYzMmNkMGRiYzliMjBlMTE3MDllMjgifQ=="/>
  </w:docVars>
  <w:rsids>
    <w:rsidRoot w:val="0F9B19BB"/>
    <w:rsid w:val="0F9B19BB"/>
    <w:rsid w:val="16086FE4"/>
    <w:rsid w:val="1E0A4251"/>
    <w:rsid w:val="3E914532"/>
    <w:rsid w:val="4A462AC4"/>
    <w:rsid w:val="747F64E0"/>
    <w:rsid w:val="7BB9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1164</Words>
  <Characters>1234</Characters>
  <Lines>0</Lines>
  <Paragraphs>0</Paragraphs>
  <TotalTime>0</TotalTime>
  <ScaleCrop>false</ScaleCrop>
  <LinksUpToDate>false</LinksUpToDate>
  <CharactersWithSpaces>1236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2023-04-24T02:35:00Z</dcterms:created>
  <dc:creator>树懒</dc:creator>
  <cp:lastModifiedBy>树懒</cp:lastModifiedBy>
  <dcterms:modified xsi:type="dcterms:W3CDTF">2023-04-24T03:43:22Z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EC68FEBCC9FB4ABF91F06299FCFDF343_11</vt:lpwstr>
  </property>
</Properties>
</file>